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71FD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</w:t>
        </w:r>
        <w:r>
          <w:rPr>
            <w:rStyle w:val="a4"/>
          </w:rPr>
          <w:t>а РФ от 27 марта 2007 г. N 13</w:t>
        </w:r>
        <w:r>
          <w:rPr>
            <w:rStyle w:val="a4"/>
          </w:rPr>
          <w:br/>
          <w:t>"Об утверждении санитарных правил СП 1.1.2193-07"</w:t>
        </w:r>
      </w:hyperlink>
    </w:p>
    <w:p w:rsidR="00000000" w:rsidRDefault="003671FD">
      <w:pPr>
        <w:ind w:firstLine="720"/>
        <w:jc w:val="both"/>
      </w:pPr>
    </w:p>
    <w:p w:rsidR="00000000" w:rsidRDefault="003671FD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</w:t>
      </w:r>
      <w:r>
        <w:t xml:space="preserve">арно-эпидемиологическом благополучии населения" (Собрание законодательства Российской Федерации, 1999, N 14, ст. 1650; 2002, N 1 (ч. I), ст. 1; 2003, N 2, ст. 167; N 27 (ч. I), ст. 2700; 2004, N 35, ст. 3607; 2005, N 19, ст. 1752; 2006, N 1, ст. 10)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</w:t>
      </w:r>
      <w:r>
        <w:t>еском нормировании" (Собрание законодательства Российской Федерации, 2000, N 31, ст. 3295, 2005, N 39, ст. 3953) постановляю:</w:t>
      </w:r>
    </w:p>
    <w:p w:rsidR="00000000" w:rsidRDefault="003671FD">
      <w:pPr>
        <w:ind w:firstLine="720"/>
        <w:jc w:val="both"/>
      </w:pPr>
      <w:bookmarkStart w:id="0" w:name="sub_1"/>
      <w:r>
        <w:t xml:space="preserve">1. Утвердить санитарные правила СП 1.1.2193-07 (изменения и дополнения N 1 к </w:t>
      </w:r>
      <w:hyperlink r:id="rId7" w:history="1">
        <w:r>
          <w:rPr>
            <w:rStyle w:val="a4"/>
          </w:rPr>
          <w:t>санитарным п</w:t>
        </w:r>
        <w:r>
          <w:rPr>
            <w:rStyle w:val="a4"/>
          </w:rPr>
          <w:t>равилам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</w:t>
      </w:r>
      <w:hyperlink w:anchor="sub_1111" w:history="1">
        <w:r>
          <w:rPr>
            <w:rStyle w:val="a4"/>
          </w:rPr>
          <w:t>*</w:t>
        </w:r>
      </w:hyperlink>
      <w:r>
        <w:t>") (</w:t>
      </w:r>
      <w:hyperlink w:anchor="sub_1000" w:history="1">
        <w:r>
          <w:rPr>
            <w:rStyle w:val="a4"/>
          </w:rPr>
          <w:t>приложение</w:t>
        </w:r>
      </w:hyperlink>
      <w:r>
        <w:t>)</w:t>
      </w:r>
      <w:r>
        <w:t>.</w:t>
      </w:r>
    </w:p>
    <w:p w:rsidR="00000000" w:rsidRDefault="003671FD">
      <w:pPr>
        <w:ind w:firstLine="720"/>
        <w:jc w:val="both"/>
      </w:pPr>
      <w:bookmarkStart w:id="1" w:name="sub_2"/>
      <w:bookmarkEnd w:id="0"/>
      <w:r>
        <w:t xml:space="preserve">2. Санитарные правила </w:t>
      </w:r>
      <w:hyperlink w:anchor="sub_1000" w:history="1">
        <w:r>
          <w:rPr>
            <w:rStyle w:val="a4"/>
          </w:rPr>
          <w:t>СП 1.1.2193-07</w:t>
        </w:r>
      </w:hyperlink>
      <w:r>
        <w:t xml:space="preserve"> ввести в действие с 1 июня 2007 г.</w:t>
      </w:r>
    </w:p>
    <w:bookmarkEnd w:id="1"/>
    <w:p w:rsidR="00000000" w:rsidRDefault="003671FD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1FD">
            <w:pPr>
              <w:pStyle w:val="aff3"/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71FD">
            <w:pPr>
              <w:pStyle w:val="aff3"/>
              <w:jc w:val="right"/>
            </w:pPr>
            <w:r>
              <w:t>Г.Г. Онищенко</w:t>
            </w:r>
          </w:p>
        </w:tc>
      </w:tr>
    </w:tbl>
    <w:p w:rsidR="00000000" w:rsidRDefault="003671FD">
      <w:pPr>
        <w:ind w:firstLine="720"/>
        <w:jc w:val="both"/>
      </w:pPr>
    </w:p>
    <w:p w:rsidR="00000000" w:rsidRDefault="003671FD">
      <w:pPr>
        <w:ind w:firstLine="720"/>
        <w:jc w:val="both"/>
      </w:pPr>
      <w:r>
        <w:t>_____________________________</w:t>
      </w:r>
    </w:p>
    <w:p w:rsidR="00000000" w:rsidRDefault="003671FD">
      <w:pPr>
        <w:ind w:firstLine="720"/>
        <w:jc w:val="both"/>
      </w:pPr>
      <w:bookmarkStart w:id="2" w:name="sub_1111"/>
      <w:r>
        <w:t>* Зарегистрированы в Министерстве юстиции Российской Федерации 30.10.2001, регистраци</w:t>
      </w:r>
      <w:r>
        <w:t>онный N 3000.</w:t>
      </w:r>
    </w:p>
    <w:bookmarkEnd w:id="2"/>
    <w:p w:rsidR="00000000" w:rsidRDefault="003671FD">
      <w:pPr>
        <w:ind w:firstLine="720"/>
        <w:jc w:val="both"/>
      </w:pPr>
    </w:p>
    <w:p w:rsidR="00000000" w:rsidRDefault="003671FD">
      <w:pPr>
        <w:pStyle w:val="affd"/>
      </w:pPr>
      <w:r>
        <w:t>Зарегистрировано в Минюсте РФ 26 апреля 2007 г.</w:t>
      </w:r>
    </w:p>
    <w:p w:rsidR="00000000" w:rsidRDefault="003671FD">
      <w:pPr>
        <w:pStyle w:val="affd"/>
      </w:pPr>
      <w:r>
        <w:t>Регистрационный N 9357</w:t>
      </w:r>
    </w:p>
    <w:p w:rsidR="00000000" w:rsidRDefault="003671FD">
      <w:pPr>
        <w:ind w:firstLine="720"/>
        <w:jc w:val="both"/>
      </w:pPr>
    </w:p>
    <w:p w:rsidR="00000000" w:rsidRDefault="003671FD">
      <w:pPr>
        <w:pStyle w:val="af7"/>
        <w:ind w:left="170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bookmarkEnd w:id="3"/>
    <w:p w:rsidR="00000000" w:rsidRDefault="003671FD">
      <w:pPr>
        <w:pStyle w:val="af7"/>
        <w:ind w:left="170"/>
      </w:pPr>
      <w:r>
        <w:t xml:space="preserve">Настоящие СП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июня 2007 г.</w:t>
      </w:r>
    </w:p>
    <w:p w:rsidR="00000000" w:rsidRDefault="003671FD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3671FD">
      <w:pPr>
        <w:ind w:firstLine="720"/>
        <w:jc w:val="both"/>
      </w:pPr>
    </w:p>
    <w:p w:rsidR="00000000" w:rsidRDefault="003671FD">
      <w:pPr>
        <w:pStyle w:val="1"/>
      </w:pPr>
      <w:r>
        <w:t xml:space="preserve">1.1. Общие вопросы </w:t>
      </w:r>
    </w:p>
    <w:p w:rsidR="00000000" w:rsidRDefault="003671FD">
      <w:pPr>
        <w:ind w:firstLine="720"/>
        <w:jc w:val="both"/>
      </w:pPr>
    </w:p>
    <w:p w:rsidR="00000000" w:rsidRDefault="003671FD">
      <w:pPr>
        <w:pStyle w:val="1"/>
      </w:pPr>
      <w:r>
        <w:t>Санитарные правила</w:t>
      </w:r>
      <w:r>
        <w:br/>
      </w:r>
      <w:r>
        <w:t>СП 1.1.2193-07</w:t>
      </w:r>
      <w:r>
        <w:br/>
        <w:t>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</w:r>
      <w:r>
        <w:br/>
        <w:t>Изменения и дополнения N 1 к СП 1.1.1058-01</w:t>
      </w:r>
      <w:r>
        <w:br/>
        <w:t xml:space="preserve">(утв. </w:t>
      </w:r>
      <w:hyperlink w:anchor="sub_0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Главного Государственного санитарного врача РФ от 27 марта 2007 г. N 13)</w:t>
      </w:r>
    </w:p>
    <w:p w:rsidR="00000000" w:rsidRDefault="003671FD">
      <w:pPr>
        <w:ind w:firstLine="720"/>
        <w:jc w:val="both"/>
      </w:pPr>
    </w:p>
    <w:p w:rsidR="00000000" w:rsidRDefault="003671FD">
      <w:pPr>
        <w:ind w:firstLine="720"/>
        <w:jc w:val="both"/>
      </w:pPr>
      <w:bookmarkStart w:id="4" w:name="sub_1001"/>
      <w:r>
        <w:t xml:space="preserve">1. В </w:t>
      </w:r>
      <w:hyperlink r:id="rId8" w:history="1">
        <w:r>
          <w:rPr>
            <w:rStyle w:val="a4"/>
          </w:rPr>
          <w:t>пункте 1.5</w:t>
        </w:r>
      </w:hyperlink>
      <w:r>
        <w:t>:</w:t>
      </w:r>
    </w:p>
    <w:bookmarkEnd w:id="4"/>
    <w:p w:rsidR="00000000" w:rsidRDefault="003671FD">
      <w:pPr>
        <w:ind w:firstLine="720"/>
        <w:jc w:val="both"/>
      </w:pPr>
      <w:r>
        <w:fldChar w:fldCharType="begin"/>
      </w:r>
      <w:r>
        <w:instrText>HYPERLINK "garantF1://12024738.1015"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3671FD">
      <w:pPr>
        <w:ind w:firstLine="720"/>
        <w:jc w:val="both"/>
      </w:pPr>
      <w:bookmarkStart w:id="5" w:name="sub_1015"/>
      <w:r>
        <w:t>"1.5. Юри</w:t>
      </w:r>
      <w:r>
        <w:t xml:space="preserve">дические лица и индивидуальные предприниматели в соответствии с осуществляемой ими деятельностью обязаны выполнять требования санитарного </w:t>
      </w:r>
      <w:r>
        <w:lastRenderedPageBreak/>
        <w:t>законодательства, а также постановлений, предписаний и санитарно-эпидемиологических заключений должностных лиц органов</w:t>
      </w:r>
      <w:r>
        <w:t>, уполномоченных осуществлять государственный санитарно-эпидемиологический надзор, в том числе: ".</w:t>
      </w:r>
    </w:p>
    <w:p w:rsidR="00000000" w:rsidRDefault="003671FD">
      <w:pPr>
        <w:ind w:firstLine="720"/>
        <w:jc w:val="both"/>
      </w:pPr>
      <w:bookmarkStart w:id="6" w:name="sub_1002"/>
      <w:bookmarkEnd w:id="5"/>
      <w:r>
        <w:t xml:space="preserve">2. В </w:t>
      </w:r>
      <w:hyperlink r:id="rId9" w:history="1">
        <w:r>
          <w:rPr>
            <w:rStyle w:val="a4"/>
          </w:rPr>
          <w:t>пункте 2.4</w:t>
        </w:r>
      </w:hyperlink>
      <w:r>
        <w:t>.:</w:t>
      </w:r>
    </w:p>
    <w:bookmarkEnd w:id="6"/>
    <w:p w:rsidR="00000000" w:rsidRDefault="003671FD">
      <w:pPr>
        <w:ind w:firstLine="720"/>
        <w:jc w:val="both"/>
      </w:pPr>
      <w:r>
        <w:fldChar w:fldCharType="begin"/>
      </w:r>
      <w:r>
        <w:instrText>HYPERLINK "garantF1://12024738.242"</w:instrText>
      </w:r>
      <w:r>
        <w:fldChar w:fldCharType="separate"/>
      </w:r>
      <w:r>
        <w:rPr>
          <w:rStyle w:val="a4"/>
        </w:rPr>
        <w:t>подпункт б)</w:t>
      </w:r>
      <w:r>
        <w:fldChar w:fldCharType="end"/>
      </w:r>
      <w:r>
        <w:t xml:space="preserve"> изложить в следующей редакци</w:t>
      </w:r>
      <w:r>
        <w:t>и:</w:t>
      </w:r>
    </w:p>
    <w:p w:rsidR="00000000" w:rsidRDefault="003671FD">
      <w:pPr>
        <w:ind w:firstLine="720"/>
        <w:jc w:val="both"/>
      </w:pPr>
      <w:bookmarkStart w:id="7" w:name="sub_242"/>
      <w:r>
        <w:t>"б)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bookmarkEnd w:id="7"/>
    <w:p w:rsidR="00000000" w:rsidRDefault="003671FD">
      <w:pPr>
        <w:ind w:firstLine="720"/>
        <w:jc w:val="both"/>
      </w:pPr>
      <w:r>
        <w:t>- на границе санитарно-защитн</w:t>
      </w:r>
      <w:r>
        <w:t>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000000" w:rsidRDefault="003671FD">
      <w:pPr>
        <w:ind w:firstLine="720"/>
        <w:jc w:val="both"/>
      </w:pPr>
      <w:r>
        <w:t>- сырья, полуфабрикатов, готовой продукции и технологий их производства, хране</w:t>
      </w:r>
      <w:r>
        <w:t>ния, транспортировки, реализации и утилизации;".</w:t>
      </w:r>
    </w:p>
    <w:p w:rsidR="00000000" w:rsidRDefault="003671FD">
      <w:pPr>
        <w:ind w:firstLine="720"/>
        <w:jc w:val="both"/>
      </w:pPr>
      <w:bookmarkStart w:id="8" w:name="sub_1003"/>
      <w:r>
        <w:t xml:space="preserve">3. В </w:t>
      </w:r>
      <w:hyperlink r:id="rId10" w:history="1">
        <w:r>
          <w:rPr>
            <w:rStyle w:val="a4"/>
          </w:rPr>
          <w:t>пункте 2.5</w:t>
        </w:r>
      </w:hyperlink>
      <w:r>
        <w:t>:</w:t>
      </w:r>
    </w:p>
    <w:bookmarkEnd w:id="8"/>
    <w:p w:rsidR="00000000" w:rsidRDefault="003671FD">
      <w:pPr>
        <w:ind w:firstLine="720"/>
        <w:jc w:val="both"/>
      </w:pPr>
      <w:r>
        <w:t xml:space="preserve">в </w:t>
      </w:r>
      <w:hyperlink r:id="rId11" w:history="1">
        <w:r>
          <w:rPr>
            <w:rStyle w:val="a4"/>
          </w:rPr>
          <w:t>первом предложении</w:t>
        </w:r>
      </w:hyperlink>
      <w:r>
        <w:t xml:space="preserve"> исключить слова: " ... и результатов лабораторных исследований и испытаний, вып</w:t>
      </w:r>
      <w:r>
        <w:t>олняемых центром государственного санитарно-эпидемиологического надзора в рамках осуществления государственного санитарно-эпидемиологического надзора.";</w:t>
      </w:r>
    </w:p>
    <w:p w:rsidR="00000000" w:rsidRDefault="003671FD">
      <w:pPr>
        <w:ind w:firstLine="720"/>
        <w:jc w:val="both"/>
      </w:pPr>
      <w:bookmarkStart w:id="9" w:name="sub_1004"/>
      <w:r>
        <w:t xml:space="preserve">4. В </w:t>
      </w:r>
      <w:hyperlink r:id="rId12" w:history="1">
        <w:r>
          <w:rPr>
            <w:rStyle w:val="a4"/>
          </w:rPr>
          <w:t>пункте 2.6</w:t>
        </w:r>
      </w:hyperlink>
      <w:r>
        <w:t>:</w:t>
      </w:r>
    </w:p>
    <w:p w:rsidR="00000000" w:rsidRDefault="003671FD">
      <w:pPr>
        <w:ind w:firstLine="720"/>
        <w:jc w:val="both"/>
      </w:pPr>
      <w:bookmarkStart w:id="10" w:name="sub_10041"/>
      <w:bookmarkEnd w:id="9"/>
      <w:r>
        <w:t xml:space="preserve">1) в </w:t>
      </w:r>
      <w:hyperlink r:id="rId13" w:history="1">
        <w:r>
          <w:rPr>
            <w:rStyle w:val="a4"/>
          </w:rPr>
          <w:t>абзаце первом</w:t>
        </w:r>
      </w:hyperlink>
      <w:r>
        <w:t xml:space="preserve"> в первом предложении после слов " ...не позднее трех месяцев со дня введения в действие настоящих санитарных правил" дополнить словами " ...без ограничения срока действия"; во втором предложении после слов " ...других су</w:t>
      </w:r>
      <w:r>
        <w:t>щественных изменениях деятельности юридического лица, индивидуального предпринимателя" дополнить словами "...влияющих на санитарно-эпидемиологическую обстановку и (либо) создающих угрозу санитарно-эпидемиологическому благополучию населения";</w:t>
      </w:r>
    </w:p>
    <w:p w:rsidR="00000000" w:rsidRDefault="003671FD">
      <w:pPr>
        <w:ind w:firstLine="720"/>
        <w:jc w:val="both"/>
      </w:pPr>
      <w:bookmarkStart w:id="11" w:name="sub_10042"/>
      <w:bookmarkEnd w:id="10"/>
      <w:r>
        <w:t xml:space="preserve">2) </w:t>
      </w:r>
      <w:hyperlink r:id="rId14" w:history="1">
        <w:r>
          <w:rPr>
            <w:rStyle w:val="a4"/>
          </w:rPr>
          <w:t>абзац второй</w:t>
        </w:r>
      </w:hyperlink>
      <w:r>
        <w:t xml:space="preserve"> изложить в следующей редакции:</w:t>
      </w:r>
    </w:p>
    <w:p w:rsidR="00000000" w:rsidRDefault="003671FD">
      <w:pPr>
        <w:ind w:firstLine="720"/>
        <w:jc w:val="both"/>
      </w:pPr>
      <w:bookmarkStart w:id="12" w:name="sub_20262"/>
      <w:bookmarkEnd w:id="11"/>
      <w:r>
        <w:t>"Разработанная программа (план) производственного контроля утверждается руководителем организации, индивидуальным предпринимателем либо уполномочен</w:t>
      </w:r>
      <w:r>
        <w:t>ными в установленном порядке лицами.".</w:t>
      </w:r>
    </w:p>
    <w:p w:rsidR="00000000" w:rsidRDefault="003671FD">
      <w:pPr>
        <w:ind w:firstLine="720"/>
        <w:jc w:val="both"/>
      </w:pPr>
      <w:bookmarkStart w:id="13" w:name="sub_1005"/>
      <w:bookmarkEnd w:id="12"/>
      <w:r>
        <w:t xml:space="preserve">5. </w:t>
      </w:r>
      <w:hyperlink r:id="rId15" w:history="1">
        <w:r>
          <w:rPr>
            <w:rStyle w:val="a4"/>
          </w:rPr>
          <w:t>Пункт 2.8</w:t>
        </w:r>
      </w:hyperlink>
      <w:r>
        <w:t xml:space="preserve"> изложить в следующей редакции:</w:t>
      </w:r>
    </w:p>
    <w:p w:rsidR="00000000" w:rsidRDefault="003671FD">
      <w:pPr>
        <w:ind w:firstLine="720"/>
        <w:jc w:val="both"/>
      </w:pPr>
      <w:bookmarkStart w:id="14" w:name="sub_28"/>
      <w:bookmarkEnd w:id="13"/>
      <w:r>
        <w:t>"2.8. Юридические лица и индивидуальные предприниматели представляют информацию о результатах производств</w:t>
      </w:r>
      <w:r>
        <w:t>енного контроля по запросам органов, уполномоченных осуществлять государственный санитарно-эпидемиологический надзор.".</w:t>
      </w:r>
    </w:p>
    <w:p w:rsidR="00000000" w:rsidRDefault="003671FD">
      <w:pPr>
        <w:ind w:firstLine="720"/>
        <w:jc w:val="both"/>
      </w:pPr>
      <w:bookmarkStart w:id="15" w:name="sub_1006"/>
      <w:bookmarkEnd w:id="14"/>
      <w:r>
        <w:t xml:space="preserve">6. В </w:t>
      </w:r>
      <w:hyperlink r:id="rId16" w:history="1">
        <w:r>
          <w:rPr>
            <w:rStyle w:val="a4"/>
          </w:rPr>
          <w:t>пункте 3.4</w:t>
        </w:r>
      </w:hyperlink>
      <w:r>
        <w:t>:</w:t>
      </w:r>
    </w:p>
    <w:bookmarkEnd w:id="15"/>
    <w:p w:rsidR="00000000" w:rsidRDefault="003671FD">
      <w:pPr>
        <w:ind w:firstLine="720"/>
        <w:jc w:val="both"/>
      </w:pPr>
      <w:r>
        <w:t>после слов "...профессиональной гигиенической подготовки;"</w:t>
      </w:r>
      <w:r>
        <w:t xml:space="preserve"> дополнить словами "...и аттестации;";</w:t>
      </w:r>
    </w:p>
    <w:p w:rsidR="00000000" w:rsidRDefault="003671FD">
      <w:pPr>
        <w:ind w:firstLine="720"/>
        <w:jc w:val="both"/>
      </w:pPr>
      <w:bookmarkStart w:id="16" w:name="sub_1007"/>
      <w:r>
        <w:t xml:space="preserve">7. </w:t>
      </w:r>
      <w:hyperlink r:id="rId17" w:history="1">
        <w:r>
          <w:rPr>
            <w:rStyle w:val="a4"/>
          </w:rPr>
          <w:t>Пункт 3.8</w:t>
        </w:r>
      </w:hyperlink>
      <w:r>
        <w:t xml:space="preserve"> изложить в следующей редакции:</w:t>
      </w:r>
    </w:p>
    <w:p w:rsidR="00000000" w:rsidRDefault="003671FD">
      <w:pPr>
        <w:ind w:firstLine="720"/>
        <w:jc w:val="both"/>
      </w:pPr>
      <w:bookmarkStart w:id="17" w:name="sub_1038"/>
      <w:bookmarkEnd w:id="16"/>
      <w:r>
        <w:t xml:space="preserve">"3.8. Перечень возможных аварийных ситуаций, связанных с остановкой производства, нарушениями технологических </w:t>
      </w:r>
      <w:r>
        <w:t>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</w:t>
      </w:r>
      <w:r>
        <w:t>но-эпидемиологический надзор;";</w:t>
      </w:r>
    </w:p>
    <w:p w:rsidR="00000000" w:rsidRDefault="003671FD">
      <w:pPr>
        <w:ind w:firstLine="720"/>
        <w:jc w:val="both"/>
      </w:pPr>
      <w:bookmarkStart w:id="18" w:name="sub_1008"/>
      <w:bookmarkEnd w:id="17"/>
      <w:r>
        <w:t xml:space="preserve">8. </w:t>
      </w:r>
      <w:hyperlink r:id="rId18" w:history="1">
        <w:r>
          <w:rPr>
            <w:rStyle w:val="a4"/>
          </w:rPr>
          <w:t>Пункт 4.1</w:t>
        </w:r>
      </w:hyperlink>
      <w:r>
        <w:t xml:space="preserve"> изложить в следующей редакции:</w:t>
      </w:r>
    </w:p>
    <w:p w:rsidR="00000000" w:rsidRDefault="003671FD">
      <w:pPr>
        <w:ind w:firstLine="720"/>
        <w:jc w:val="both"/>
      </w:pPr>
      <w:bookmarkStart w:id="19" w:name="sub_441"/>
      <w:bookmarkEnd w:id="18"/>
      <w:r>
        <w:t>" 4.1. Производственный контроль осуществляется с применением лабораторных исследований, испытаний на следующих</w:t>
      </w:r>
      <w:r>
        <w:t xml:space="preserve"> категориях объектов:</w:t>
      </w:r>
    </w:p>
    <w:p w:rsidR="00000000" w:rsidRDefault="003671FD">
      <w:pPr>
        <w:ind w:firstLine="720"/>
        <w:jc w:val="both"/>
      </w:pPr>
      <w:bookmarkStart w:id="20" w:name="sub_4411"/>
      <w:bookmarkEnd w:id="19"/>
      <w:r>
        <w:t xml:space="preserve">а) промышленные предприятия (объекты): рабочие места, производственные помещения, производственные площадки (территория), граница санитарно-защитной </w:t>
      </w:r>
      <w:r>
        <w:lastRenderedPageBreak/>
        <w:t xml:space="preserve">зоны, сырье для изготовления продукции, полуфабрикаты, новые виды </w:t>
      </w:r>
      <w:r>
        <w:t>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</w:t>
      </w:r>
      <w:r>
        <w:t>еживание, транспортировка, хранение, переработка и захоронение отходов).</w:t>
      </w:r>
    </w:p>
    <w:bookmarkEnd w:id="20"/>
    <w:p w:rsidR="00000000" w:rsidRDefault="003671FD">
      <w:pPr>
        <w:ind w:firstLine="720"/>
        <w:jc w:val="both"/>
      </w:pPr>
      <w:r>
        <w:t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</w:t>
      </w:r>
      <w:r>
        <w:t xml:space="preserve">, тепловое излучение; неионизирующие электромагнитные поля (ЭМП) и излучения - электростатическое поле; постоянное магнитное поле (в т.ч. гипогеомагнитное); электрические и магнитные поля промышленной частоты (50 Гц); широкополосные ЭМП, создаваемые ПЭВМ; </w:t>
      </w:r>
      <w:r>
        <w:t>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</w:t>
      </w:r>
      <w:r>
        <w:t>ация (локальная, общая); аэрозоли (пыли) преимущественно фиброгенного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</w:t>
      </w:r>
      <w:r>
        <w:t>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химические факторы: смеси, в т.ч. некоторые вещества биологической природы (антибиотики, в</w:t>
      </w:r>
      <w:r>
        <w:t>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1 - 4 классов опасности; биологичес</w:t>
      </w:r>
      <w:r>
        <w:t>кий фактор).</w:t>
      </w:r>
    </w:p>
    <w:p w:rsidR="00000000" w:rsidRDefault="003671FD">
      <w:pPr>
        <w:ind w:firstLine="720"/>
        <w:jc w:val="both"/>
      </w:pPr>
      <w: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</w:t>
      </w:r>
      <w:r>
        <w:t>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 и независимость, и установления поло</w:t>
      </w:r>
      <w:r>
        <w:t>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</w:t>
      </w:r>
      <w:r>
        <w:t>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1 - 4 классов опасности и случаев измене</w:t>
      </w:r>
      <w:r>
        <w:t>ния технологии производства).</w:t>
      </w:r>
    </w:p>
    <w:p w:rsidR="00000000" w:rsidRDefault="003671FD">
      <w:pPr>
        <w:ind w:firstLine="720"/>
        <w:jc w:val="both"/>
      </w:pPr>
      <w:bookmarkStart w:id="21" w:name="sub_4412"/>
      <w: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bookmarkEnd w:id="21"/>
    <w:p w:rsidR="00000000" w:rsidRDefault="003671FD">
      <w:pPr>
        <w:ind w:firstLine="720"/>
        <w:jc w:val="both"/>
      </w:pPr>
      <w:r>
        <w:t>Лабораторный контроль осуществляется за соотв</w:t>
      </w:r>
      <w:r>
        <w:t>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использования;</w:t>
      </w:r>
    </w:p>
    <w:p w:rsidR="00000000" w:rsidRDefault="003671FD">
      <w:pPr>
        <w:ind w:firstLine="720"/>
        <w:jc w:val="both"/>
      </w:pPr>
      <w:r>
        <w:t>При осуществлении деятельности, связанной с выпуском всех видов производстве</w:t>
      </w:r>
      <w:r>
        <w:t xml:space="preserve">нных, хозяйственно-бытовых и поверхностных сточных вод с территорий населенных мест, производственных и иных объектов, следует предусматривать </w:t>
      </w:r>
      <w:r>
        <w:lastRenderedPageBreak/>
        <w:t>лабораторный контроль за работой очистных сооружений, составом сбрасываемых сточных вод;</w:t>
      </w:r>
    </w:p>
    <w:p w:rsidR="00000000" w:rsidRDefault="003671FD">
      <w:pPr>
        <w:ind w:firstLine="720"/>
        <w:jc w:val="both"/>
      </w:pPr>
      <w:bookmarkStart w:id="22" w:name="sub_4413"/>
      <w:r>
        <w:t>в) объекты водос</w:t>
      </w:r>
      <w:r>
        <w:t>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000000" w:rsidRDefault="003671FD">
      <w:pPr>
        <w:ind w:firstLine="720"/>
        <w:jc w:val="both"/>
      </w:pPr>
      <w:bookmarkStart w:id="23" w:name="sub_4414"/>
      <w:bookmarkEnd w:id="22"/>
      <w:r>
        <w:t>г) общественные здания и сооружения: ле</w:t>
      </w:r>
      <w:r>
        <w:t>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bookmarkEnd w:id="23"/>
    <w:p w:rsidR="00000000" w:rsidRDefault="003671FD">
      <w:pPr>
        <w:ind w:firstLine="720"/>
        <w:jc w:val="both"/>
      </w:pPr>
      <w:r>
        <w:t>При осуществлении фармацевтической и медицинской деятельностью</w:t>
      </w:r>
      <w:hyperlink r:id="rId19" w:history="1">
        <w:r>
          <w:rPr>
            <w:rStyle w:val="a4"/>
          </w:rPr>
          <w:t>#</w:t>
        </w:r>
      </w:hyperlink>
      <w:r>
        <w:t xml:space="preserve">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мероприятий;</w:t>
      </w:r>
    </w:p>
    <w:p w:rsidR="00000000" w:rsidRDefault="003671FD">
      <w:pPr>
        <w:ind w:firstLine="720"/>
        <w:jc w:val="both"/>
      </w:pPr>
      <w:bookmarkStart w:id="24" w:name="sub_4415"/>
      <w:r>
        <w:t>д) при производств</w:t>
      </w:r>
      <w:r>
        <w:t>е дезинфекционных, дезинсекционных и дератизационных средств, оказании дезинфекционных, дезинсекционных и дератизационных услуг, включая контроль за эффективностью изготавливаемых и применяемых препаратов, соблюдением требований при их использовании, хране</w:t>
      </w:r>
      <w:r>
        <w:t>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мероприятий.".</w:t>
      </w:r>
    </w:p>
    <w:p w:rsidR="00000000" w:rsidRDefault="003671FD">
      <w:pPr>
        <w:ind w:firstLine="720"/>
        <w:jc w:val="both"/>
      </w:pPr>
      <w:bookmarkStart w:id="25" w:name="sub_1009"/>
      <w:bookmarkEnd w:id="24"/>
      <w:r>
        <w:t xml:space="preserve">9. В </w:t>
      </w:r>
      <w:hyperlink r:id="rId20" w:history="1">
        <w:r>
          <w:rPr>
            <w:rStyle w:val="a4"/>
          </w:rPr>
          <w:t>главе 5</w:t>
        </w:r>
      </w:hyperlink>
      <w:r>
        <w:t xml:space="preserve"> </w:t>
      </w:r>
      <w:r>
        <w:t xml:space="preserve">в </w:t>
      </w:r>
      <w:hyperlink r:id="rId21" w:history="1">
        <w:r>
          <w:rPr>
            <w:rStyle w:val="a4"/>
          </w:rPr>
          <w:t>абзаце четвертом</w:t>
        </w:r>
      </w:hyperlink>
      <w:r>
        <w:t xml:space="preserve"> слова " ...территориальный центр государственного санитарно-эпидемиологического надзора..." заменить словами "...орган, уполномоченный на осуществление государственного санитарно-эпидемиологического </w:t>
      </w:r>
      <w:r>
        <w:t>надзора...".</w:t>
      </w:r>
    </w:p>
    <w:p w:rsidR="00000000" w:rsidRDefault="003671FD">
      <w:pPr>
        <w:ind w:firstLine="720"/>
        <w:jc w:val="both"/>
      </w:pPr>
      <w:bookmarkStart w:id="26" w:name="sub_1010"/>
      <w:bookmarkEnd w:id="25"/>
      <w:r>
        <w:t xml:space="preserve">10. В </w:t>
      </w:r>
      <w:hyperlink r:id="rId22" w:history="1">
        <w:r>
          <w:rPr>
            <w:rStyle w:val="a4"/>
          </w:rPr>
          <w:t>пункте 6.1</w:t>
        </w:r>
      </w:hyperlink>
      <w:r>
        <w:t xml:space="preserve"> слова " ...органами и учреждениями государственной санитарно-эпидемиологической службы Российской Федерации." заменить словами " ...уполномоченными органами.".</w:t>
      </w:r>
    </w:p>
    <w:p w:rsidR="00000000" w:rsidRDefault="003671FD">
      <w:pPr>
        <w:ind w:firstLine="720"/>
        <w:jc w:val="both"/>
      </w:pPr>
      <w:bookmarkStart w:id="27" w:name="sub_1011"/>
      <w:bookmarkEnd w:id="26"/>
      <w:r>
        <w:t xml:space="preserve">11. </w:t>
      </w:r>
      <w:hyperlink r:id="rId23" w:history="1">
        <w:r>
          <w:rPr>
            <w:rStyle w:val="a4"/>
          </w:rPr>
          <w:t>Пункт 6.2</w:t>
        </w:r>
      </w:hyperlink>
      <w:r>
        <w:t xml:space="preserve"> изложить в следующей редакции:</w:t>
      </w:r>
    </w:p>
    <w:p w:rsidR="00000000" w:rsidRDefault="003671FD">
      <w:pPr>
        <w:ind w:firstLine="720"/>
        <w:jc w:val="both"/>
      </w:pPr>
      <w:bookmarkStart w:id="28" w:name="sub_662"/>
      <w:bookmarkEnd w:id="27"/>
      <w:r>
        <w:t>"6.2.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</w:t>
      </w:r>
      <w:r>
        <w:t>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</w:t>
      </w:r>
      <w:r>
        <w:t>тв, биологических, физических и иных факторов, в отношении 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</w:t>
      </w:r>
      <w:r>
        <w:t>едения лабораторных исследований и испытаний.".</w:t>
      </w:r>
    </w:p>
    <w:bookmarkEnd w:id="28"/>
    <w:p w:rsidR="003671FD" w:rsidRDefault="003671FD">
      <w:pPr>
        <w:ind w:firstLine="720"/>
        <w:jc w:val="both"/>
      </w:pPr>
    </w:p>
    <w:sectPr w:rsidR="003671F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585E"/>
    <w:rsid w:val="003671FD"/>
    <w:rsid w:val="0041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738.1015" TargetMode="External"/><Relationship Id="rId13" Type="http://schemas.openxmlformats.org/officeDocument/2006/relationships/hyperlink" Target="garantF1://12024738.2026" TargetMode="External"/><Relationship Id="rId18" Type="http://schemas.openxmlformats.org/officeDocument/2006/relationships/hyperlink" Target="garantF1://12024738.4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4738.514" TargetMode="External"/><Relationship Id="rId7" Type="http://schemas.openxmlformats.org/officeDocument/2006/relationships/hyperlink" Target="garantF1://12024738.1000" TargetMode="External"/><Relationship Id="rId12" Type="http://schemas.openxmlformats.org/officeDocument/2006/relationships/hyperlink" Target="garantF1://12024738.2026" TargetMode="External"/><Relationship Id="rId17" Type="http://schemas.openxmlformats.org/officeDocument/2006/relationships/hyperlink" Target="garantF1://12024738.103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4738.1034" TargetMode="External"/><Relationship Id="rId20" Type="http://schemas.openxmlformats.org/officeDocument/2006/relationships/hyperlink" Target="garantF1://12024738.5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0314.0" TargetMode="External"/><Relationship Id="rId11" Type="http://schemas.openxmlformats.org/officeDocument/2006/relationships/hyperlink" Target="garantF1://12024738.25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15118.0" TargetMode="External"/><Relationship Id="rId15" Type="http://schemas.openxmlformats.org/officeDocument/2006/relationships/hyperlink" Target="garantF1://12024738.28" TargetMode="External"/><Relationship Id="rId23" Type="http://schemas.openxmlformats.org/officeDocument/2006/relationships/hyperlink" Target="garantF1://12024738.662" TargetMode="External"/><Relationship Id="rId10" Type="http://schemas.openxmlformats.org/officeDocument/2006/relationships/hyperlink" Target="garantF1://12024738.25" TargetMode="External"/><Relationship Id="rId19" Type="http://schemas.openxmlformats.org/officeDocument/2006/relationships/hyperlink" Target="garantF1://3000000.0" TargetMode="External"/><Relationship Id="rId4" Type="http://schemas.openxmlformats.org/officeDocument/2006/relationships/hyperlink" Target="garantF1://12053256.0" TargetMode="External"/><Relationship Id="rId9" Type="http://schemas.openxmlformats.org/officeDocument/2006/relationships/hyperlink" Target="garantF1://12024738.24" TargetMode="External"/><Relationship Id="rId14" Type="http://schemas.openxmlformats.org/officeDocument/2006/relationships/hyperlink" Target="garantF1://12024738.20262" TargetMode="External"/><Relationship Id="rId22" Type="http://schemas.openxmlformats.org/officeDocument/2006/relationships/hyperlink" Target="garantF1://12024738.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1780</Words>
  <Characters>10147</Characters>
  <Application>Microsoft Office Word</Application>
  <DocSecurity>0</DocSecurity>
  <Lines>84</Lines>
  <Paragraphs>23</Paragraphs>
  <ScaleCrop>false</ScaleCrop>
  <Company>НПП "Гарант-Сервис"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2012-07-16T08:51:00Z</dcterms:created>
  <dcterms:modified xsi:type="dcterms:W3CDTF">2012-07-16T08:51:00Z</dcterms:modified>
</cp:coreProperties>
</file>