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3A7C">
      <w:pPr>
        <w:pStyle w:val="1"/>
      </w:pPr>
      <w:hyperlink r:id="rId4" w:history="1">
        <w:r>
          <w:rPr>
            <w:rStyle w:val="a4"/>
          </w:rPr>
          <w:t>Межгосударственный стандарт ГОСТ 12.1.002-84</w:t>
        </w:r>
        <w:r>
          <w:rPr>
            <w:rStyle w:val="a4"/>
          </w:rPr>
          <w:br/>
          <w:t>"Система ста</w:t>
        </w:r>
        <w:r>
          <w:rPr>
            <w:rStyle w:val="a4"/>
          </w:rPr>
          <w:t>ндартов безопасности труда. Электрические поля промышленной частоты. Допустимые уровни напряженности и требования к проведению контроля на рабочих местах"</w:t>
        </w:r>
        <w:r>
          <w:rPr>
            <w:rStyle w:val="a4"/>
          </w:rPr>
          <w:br/>
          <w:t>(утв. постановлением Госстандарта СССР от 5 декабря 1984 г. N 4103)</w:t>
        </w:r>
      </w:hyperlink>
    </w:p>
    <w:p w:rsidR="00000000" w:rsidRDefault="00B43A7C">
      <w:pPr>
        <w:ind w:firstLine="720"/>
        <w:jc w:val="both"/>
      </w:pPr>
    </w:p>
    <w:p w:rsidR="00000000" w:rsidRDefault="00B43A7C">
      <w:pPr>
        <w:pStyle w:val="1"/>
      </w:pPr>
      <w:r>
        <w:t xml:space="preserve">Occupational safety </w:t>
      </w:r>
      <w:r>
        <w:t>standards system. Power frequency electric fields. Permissible levels of field strength and requirements for control at work-places</w:t>
      </w:r>
    </w:p>
    <w:p w:rsidR="00000000" w:rsidRDefault="00B43A7C">
      <w:pPr>
        <w:ind w:firstLine="720"/>
        <w:jc w:val="both"/>
      </w:pPr>
    </w:p>
    <w:p w:rsidR="00000000" w:rsidRDefault="00B43A7C">
      <w:pPr>
        <w:ind w:firstLine="698"/>
        <w:jc w:val="right"/>
      </w:pPr>
      <w:r>
        <w:t>Дата введения 1 января 1986 г.</w:t>
      </w:r>
    </w:p>
    <w:p w:rsidR="00000000" w:rsidRDefault="00B43A7C">
      <w:pPr>
        <w:ind w:firstLine="698"/>
        <w:jc w:val="right"/>
      </w:pPr>
      <w:r>
        <w:t>Взамен ГОСТ 12.1.002-75</w:t>
      </w:r>
    </w:p>
    <w:p w:rsidR="00000000" w:rsidRDefault="00B43A7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3A7C">
      <w:pPr>
        <w:pStyle w:val="af7"/>
        <w:ind w:left="170"/>
      </w:pPr>
      <w:bookmarkStart w:id="0" w:name="sub_156554284"/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</w:t>
      </w:r>
    </w:p>
    <w:bookmarkEnd w:id="0"/>
    <w:p w:rsidR="00000000" w:rsidRDefault="00B43A7C">
      <w:pPr>
        <w:pStyle w:val="af7"/>
        <w:ind w:left="170"/>
      </w:pPr>
    </w:p>
    <w:p w:rsidR="00000000" w:rsidRDefault="00B43A7C">
      <w:pPr>
        <w:ind w:firstLine="720"/>
        <w:jc w:val="both"/>
      </w:pPr>
      <w:r>
        <w:t>Стандарт устанавливает предельно допус</w:t>
      </w:r>
      <w:r>
        <w:t xml:space="preserve">тимые уровни напряженности электрического поля (ЭП) частотой 50 Гц для персонала, обслуживающего электроустановки и находящегося в зоне влияния создаваемого ими ЭП, в зависимости от времени пребывания в ЭП, а также требования к проведению контроля уровней </w:t>
      </w:r>
      <w:r>
        <w:t>напряженности ЭП на рабочих местах.</w:t>
      </w:r>
    </w:p>
    <w:p w:rsidR="00000000" w:rsidRDefault="00B43A7C">
      <w:pPr>
        <w:ind w:firstLine="720"/>
        <w:jc w:val="both"/>
      </w:pPr>
      <w:r>
        <w:t xml:space="preserve">Термины, используемые в стандарте, и их пояснения приведены в </w:t>
      </w:r>
      <w:hyperlink w:anchor="sub_1000" w:history="1">
        <w:r>
          <w:rPr>
            <w:rStyle w:val="a4"/>
          </w:rPr>
          <w:t>приложении 1</w:t>
        </w:r>
      </w:hyperlink>
      <w:r>
        <w:t>.</w:t>
      </w:r>
    </w:p>
    <w:p w:rsidR="00000000" w:rsidRDefault="00B43A7C">
      <w:pPr>
        <w:ind w:firstLine="720"/>
        <w:jc w:val="both"/>
      </w:pPr>
    </w:p>
    <w:p w:rsidR="00000000" w:rsidRDefault="00B43A7C">
      <w:pPr>
        <w:pStyle w:val="1"/>
      </w:pPr>
      <w:bookmarkStart w:id="1" w:name="sub_1"/>
      <w:r>
        <w:t>1. Допустимые уровни напряженности электрических полей</w:t>
      </w:r>
    </w:p>
    <w:bookmarkEnd w:id="1"/>
    <w:p w:rsidR="00000000" w:rsidRDefault="00B43A7C">
      <w:pPr>
        <w:ind w:firstLine="720"/>
        <w:jc w:val="both"/>
      </w:pPr>
    </w:p>
    <w:p w:rsidR="00000000" w:rsidRDefault="00B43A7C">
      <w:pPr>
        <w:ind w:firstLine="720"/>
        <w:jc w:val="both"/>
      </w:pPr>
      <w:bookmarkStart w:id="2" w:name="sub_11"/>
      <w:r>
        <w:t>1.1. Предельно допустимый уровень напряженнос</w:t>
      </w:r>
      <w:r>
        <w:t>ти воздействующего ЭП устанавливается равным 25 кВ/м.</w:t>
      </w:r>
    </w:p>
    <w:bookmarkEnd w:id="2"/>
    <w:p w:rsidR="00000000" w:rsidRDefault="00B43A7C">
      <w:pPr>
        <w:ind w:firstLine="720"/>
        <w:jc w:val="both"/>
      </w:pPr>
      <w:r>
        <w:t>Пребывание в ЭП напряженностью более 25 кВ/м без применения средств защиты не допускается.</w:t>
      </w:r>
    </w:p>
    <w:p w:rsidR="00000000" w:rsidRDefault="00B43A7C">
      <w:pPr>
        <w:ind w:firstLine="720"/>
        <w:jc w:val="both"/>
      </w:pPr>
      <w:bookmarkStart w:id="3" w:name="sub_12"/>
      <w:r>
        <w:t>1.2. Пребывание в ЭП напряженностью до 5 кВ/м включительно допускается в течение рабочего дня.</w:t>
      </w:r>
    </w:p>
    <w:p w:rsidR="00000000" w:rsidRDefault="00B43A7C">
      <w:pPr>
        <w:ind w:firstLine="720"/>
        <w:jc w:val="both"/>
      </w:pPr>
      <w:bookmarkStart w:id="4" w:name="sub_13"/>
      <w:bookmarkEnd w:id="3"/>
      <w:r>
        <w:t>1.3. При напряженности ЭП свыше 20 до 25 кВ/м время пребывания персонала в ЭП не должно превышать 10 мин.</w:t>
      </w:r>
    </w:p>
    <w:p w:rsidR="00000000" w:rsidRDefault="00B43A7C">
      <w:pPr>
        <w:ind w:firstLine="720"/>
        <w:jc w:val="both"/>
      </w:pPr>
      <w:bookmarkStart w:id="5" w:name="sub_14"/>
      <w:bookmarkEnd w:id="4"/>
      <w:r>
        <w:t>1.4. Допустимое время пребывания в ЭП напряженностью свыше 5 до 20 кВ/м включительно вычисляют по формуле</w:t>
      </w:r>
    </w:p>
    <w:bookmarkEnd w:id="5"/>
    <w:p w:rsidR="00000000" w:rsidRDefault="00B43A7C">
      <w:pPr>
        <w:ind w:firstLine="720"/>
        <w:jc w:val="both"/>
      </w:pPr>
    </w:p>
    <w:p w:rsidR="00000000" w:rsidRDefault="00B43A7C">
      <w:pPr>
        <w:pStyle w:val="aff5"/>
      </w:pPr>
      <w:r>
        <w:t xml:space="preserve">                 </w:t>
      </w:r>
      <w:r>
        <w:t xml:space="preserve">         50</w:t>
      </w:r>
    </w:p>
    <w:p w:rsidR="00000000" w:rsidRDefault="00B43A7C">
      <w:pPr>
        <w:pStyle w:val="aff5"/>
      </w:pPr>
      <w:r>
        <w:t xml:space="preserve">                      T = ── - 2,</w:t>
      </w:r>
    </w:p>
    <w:p w:rsidR="00000000" w:rsidRDefault="00B43A7C">
      <w:pPr>
        <w:pStyle w:val="aff5"/>
      </w:pPr>
      <w:r>
        <w:t xml:space="preserve">                          E</w:t>
      </w:r>
    </w:p>
    <w:p w:rsidR="00000000" w:rsidRDefault="00B43A7C">
      <w:pPr>
        <w:pStyle w:val="aff5"/>
      </w:pPr>
      <w:r>
        <w:t xml:space="preserve"> где Т -  допустимое время  пребывания  в  ЭП  при  соответствующем</w:t>
      </w:r>
    </w:p>
    <w:p w:rsidR="00000000" w:rsidRDefault="00B43A7C">
      <w:pPr>
        <w:pStyle w:val="aff5"/>
      </w:pPr>
      <w:r>
        <w:t xml:space="preserve">          уровне напряженности, ч;</w:t>
      </w:r>
    </w:p>
    <w:p w:rsidR="00000000" w:rsidRDefault="00B43A7C">
      <w:pPr>
        <w:pStyle w:val="aff5"/>
      </w:pPr>
      <w:r>
        <w:t xml:space="preserve">     Е -  напряженность воздействующего ЭП в  контролируемой  зоне,</w:t>
      </w:r>
    </w:p>
    <w:p w:rsidR="00000000" w:rsidRDefault="00B43A7C">
      <w:pPr>
        <w:pStyle w:val="aff5"/>
      </w:pPr>
      <w:r>
        <w:t xml:space="preserve">          к</w:t>
      </w:r>
      <w:r>
        <w:t>В/м.</w:t>
      </w:r>
    </w:p>
    <w:p w:rsidR="00000000" w:rsidRDefault="00B43A7C">
      <w:pPr>
        <w:ind w:firstLine="720"/>
        <w:jc w:val="both"/>
      </w:pPr>
    </w:p>
    <w:p w:rsidR="00000000" w:rsidRDefault="00B43A7C">
      <w:pPr>
        <w:ind w:firstLine="720"/>
        <w:jc w:val="both"/>
      </w:pPr>
      <w:r>
        <w:t xml:space="preserve">Расчет допустимой напряженности, в зависимости от времени пребывания в ЭП, приведен в </w:t>
      </w:r>
      <w:hyperlink w:anchor="sub_2000" w:history="1">
        <w:r>
          <w:rPr>
            <w:rStyle w:val="a4"/>
          </w:rPr>
          <w:t>приложении 2</w:t>
        </w:r>
      </w:hyperlink>
      <w:r>
        <w:t>.</w:t>
      </w:r>
    </w:p>
    <w:p w:rsidR="00000000" w:rsidRDefault="00B43A7C">
      <w:pPr>
        <w:ind w:firstLine="720"/>
        <w:jc w:val="both"/>
      </w:pPr>
      <w:bookmarkStart w:id="6" w:name="sub_15"/>
      <w:r>
        <w:lastRenderedPageBreak/>
        <w:t xml:space="preserve">1.5. Допустимое время пребывания в ЭП может быть реализовано одноразово или дробно в течение рабочего дня. В </w:t>
      </w:r>
      <w:r>
        <w:t>остальное рабочее время напряженность ЭП не должна превышать 5 кВ/м.</w:t>
      </w:r>
    </w:p>
    <w:p w:rsidR="00000000" w:rsidRDefault="00B43A7C">
      <w:pPr>
        <w:ind w:firstLine="720"/>
        <w:jc w:val="both"/>
      </w:pPr>
      <w:bookmarkStart w:id="7" w:name="sub_16"/>
      <w:bookmarkEnd w:id="6"/>
      <w:r>
        <w:t>1.6. При нахождении персонала в течение рабочего дня в зонах с различной напряженностью ЭП время пребывания вычисляют по формуле</w:t>
      </w:r>
    </w:p>
    <w:bookmarkEnd w:id="7"/>
    <w:p w:rsidR="00000000" w:rsidRDefault="00B43A7C">
      <w:pPr>
        <w:ind w:firstLine="720"/>
        <w:jc w:val="both"/>
      </w:pPr>
    </w:p>
    <w:p w:rsidR="00000000" w:rsidRDefault="00B43A7C">
      <w:pPr>
        <w:pStyle w:val="aff5"/>
      </w:pPr>
      <w:r>
        <w:t xml:space="preserve">                           t     t     </w:t>
      </w:r>
      <w:r>
        <w:t xml:space="preserve">      t</w:t>
      </w:r>
    </w:p>
    <w:p w:rsidR="00000000" w:rsidRDefault="00B43A7C">
      <w:pPr>
        <w:pStyle w:val="aff5"/>
      </w:pPr>
      <w:r>
        <w:t xml:space="preserve">                            E     E           E</w:t>
      </w:r>
    </w:p>
    <w:p w:rsidR="00000000" w:rsidRDefault="00B43A7C">
      <w:pPr>
        <w:pStyle w:val="aff5"/>
      </w:pPr>
      <w:r>
        <w:t xml:space="preserve">                             1     2           n</w:t>
      </w:r>
    </w:p>
    <w:p w:rsidR="00000000" w:rsidRDefault="00B43A7C">
      <w:pPr>
        <w:pStyle w:val="aff5"/>
      </w:pPr>
      <w:r>
        <w:t xml:space="preserve">                 T   = 8 ( ─── + ─── + ... + ─── ),</w:t>
      </w:r>
    </w:p>
    <w:p w:rsidR="00000000" w:rsidRDefault="00B43A7C">
      <w:pPr>
        <w:pStyle w:val="aff5"/>
      </w:pPr>
      <w:r>
        <w:t xml:space="preserve">                  пр       T     T           T</w:t>
      </w:r>
    </w:p>
    <w:p w:rsidR="00000000" w:rsidRDefault="00B43A7C">
      <w:pPr>
        <w:pStyle w:val="aff5"/>
      </w:pPr>
      <w:r>
        <w:t xml:space="preserve">                            E     E           E</w:t>
      </w:r>
    </w:p>
    <w:p w:rsidR="00000000" w:rsidRDefault="00B43A7C">
      <w:pPr>
        <w:pStyle w:val="aff5"/>
      </w:pPr>
      <w:r>
        <w:t xml:space="preserve">    </w:t>
      </w:r>
      <w:r>
        <w:t xml:space="preserve">                         1     2           n</w:t>
      </w:r>
    </w:p>
    <w:p w:rsidR="00000000" w:rsidRDefault="00B43A7C">
      <w:pPr>
        <w:pStyle w:val="aff5"/>
      </w:pPr>
      <w:r>
        <w:t xml:space="preserve">            где T   -  приведенное    время,       эквивалентное по</w:t>
      </w:r>
    </w:p>
    <w:p w:rsidR="00000000" w:rsidRDefault="00B43A7C">
      <w:pPr>
        <w:pStyle w:val="aff5"/>
      </w:pPr>
      <w:r>
        <w:t xml:space="preserve">                 пр    биологическому  эффекту  пребыванию     в ЭП</w:t>
      </w:r>
    </w:p>
    <w:p w:rsidR="00000000" w:rsidRDefault="00B43A7C">
      <w:pPr>
        <w:pStyle w:val="aff5"/>
      </w:pPr>
      <w:r>
        <w:t xml:space="preserve">                       нижней границы нормируемой напряженности, ч;</w:t>
      </w:r>
    </w:p>
    <w:p w:rsidR="00000000" w:rsidRDefault="00B43A7C">
      <w:pPr>
        <w:pStyle w:val="aff5"/>
      </w:pPr>
      <w:r>
        <w:t xml:space="preserve">t  , t </w:t>
      </w:r>
      <w:r>
        <w:t xml:space="preserve"> , ... , t   -  время пребывания в  контролируемых   зонах с</w:t>
      </w:r>
    </w:p>
    <w:p w:rsidR="00000000" w:rsidRDefault="00B43A7C">
      <w:pPr>
        <w:pStyle w:val="aff5"/>
      </w:pPr>
      <w:r>
        <w:t xml:space="preserve"> E    E          E     напряженностью Е , Е , ... , E , ч;</w:t>
      </w:r>
    </w:p>
    <w:p w:rsidR="00000000" w:rsidRDefault="00B43A7C">
      <w:pPr>
        <w:pStyle w:val="aff5"/>
      </w:pPr>
      <w:r>
        <w:t xml:space="preserve">  1    2          n                    1   2         n</w:t>
      </w:r>
    </w:p>
    <w:p w:rsidR="00000000" w:rsidRDefault="00B43A7C">
      <w:pPr>
        <w:pStyle w:val="aff5"/>
      </w:pPr>
      <w:r>
        <w:t>Т  , Т  , ... , Т   -  допустимое  время  пребывания   в     ЭП для</w:t>
      </w:r>
    </w:p>
    <w:p w:rsidR="00000000" w:rsidRDefault="00B43A7C">
      <w:pPr>
        <w:pStyle w:val="aff5"/>
      </w:pPr>
      <w:r>
        <w:t xml:space="preserve"> E    E      </w:t>
      </w:r>
      <w:r>
        <w:t xml:space="preserve">    E     соответствующих    контролируемых   зон   по</w:t>
      </w:r>
    </w:p>
    <w:p w:rsidR="00000000" w:rsidRDefault="00B43A7C">
      <w:pPr>
        <w:pStyle w:val="aff5"/>
      </w:pPr>
      <w:r>
        <w:t xml:space="preserve">  1    2          n    </w:t>
      </w:r>
      <w:hyperlink w:anchor="sub_13" w:history="1">
        <w:r>
          <w:rPr>
            <w:rStyle w:val="a4"/>
          </w:rPr>
          <w:t>пп. 1.3</w:t>
        </w:r>
      </w:hyperlink>
      <w:r>
        <w:t xml:space="preserve"> и </w:t>
      </w:r>
      <w:hyperlink w:anchor="sub_14" w:history="1">
        <w:r>
          <w:rPr>
            <w:rStyle w:val="a4"/>
          </w:rPr>
          <w:t>1.4</w:t>
        </w:r>
      </w:hyperlink>
      <w:r>
        <w:t>.</w:t>
      </w:r>
    </w:p>
    <w:p w:rsidR="00000000" w:rsidRDefault="00B43A7C">
      <w:pPr>
        <w:ind w:firstLine="720"/>
        <w:jc w:val="both"/>
      </w:pPr>
    </w:p>
    <w:p w:rsidR="00000000" w:rsidRDefault="00B43A7C">
      <w:pPr>
        <w:ind w:firstLine="720"/>
        <w:jc w:val="both"/>
      </w:pPr>
      <w:r>
        <w:t>Приведенное время не должно превышать 8 ч.</w:t>
      </w:r>
    </w:p>
    <w:p w:rsidR="00000000" w:rsidRDefault="00B43A7C">
      <w:pPr>
        <w:ind w:firstLine="720"/>
        <w:jc w:val="both"/>
      </w:pPr>
      <w:r>
        <w:rPr>
          <w:rStyle w:val="a3"/>
        </w:rPr>
        <w:t>Примечание.</w:t>
      </w:r>
      <w:r>
        <w:t xml:space="preserve"> Количество контролируемых зон определяется перепадом уровне</w:t>
      </w:r>
      <w:r>
        <w:t>й напряженности ЭП на рабочем месте. Различие в уровнях напряженности ЭП контролируемых зон устанавливается 1 кВ/м.</w:t>
      </w:r>
    </w:p>
    <w:p w:rsidR="00000000" w:rsidRDefault="00B43A7C">
      <w:pPr>
        <w:ind w:firstLine="720"/>
        <w:jc w:val="both"/>
      </w:pPr>
      <w:r>
        <w:t xml:space="preserve">Пример определения приведенного времени пребывания в электрическом поле дан в </w:t>
      </w:r>
      <w:hyperlink w:anchor="sub_3000" w:history="1">
        <w:r>
          <w:rPr>
            <w:rStyle w:val="a4"/>
          </w:rPr>
          <w:t>приложении 3</w:t>
        </w:r>
      </w:hyperlink>
      <w:r>
        <w:t>.</w:t>
      </w:r>
    </w:p>
    <w:p w:rsidR="00000000" w:rsidRDefault="00B43A7C">
      <w:pPr>
        <w:ind w:firstLine="720"/>
        <w:jc w:val="both"/>
      </w:pPr>
      <w:bookmarkStart w:id="8" w:name="sub_17"/>
      <w:r>
        <w:t xml:space="preserve">1.7. Требования </w:t>
      </w:r>
      <w:hyperlink w:anchor="sub_11" w:history="1">
        <w:r>
          <w:rPr>
            <w:rStyle w:val="a4"/>
          </w:rPr>
          <w:t>пп. 1.1</w:t>
        </w:r>
      </w:hyperlink>
      <w:r>
        <w:t xml:space="preserve">; </w:t>
      </w:r>
      <w:hyperlink w:anchor="sub_13" w:history="1">
        <w:r>
          <w:rPr>
            <w:rStyle w:val="a4"/>
          </w:rPr>
          <w:t>1.3</w:t>
        </w:r>
      </w:hyperlink>
      <w:r>
        <w:t xml:space="preserve"> и </w:t>
      </w:r>
      <w:hyperlink w:anchor="sub_14" w:history="1">
        <w:r>
          <w:rPr>
            <w:rStyle w:val="a4"/>
          </w:rPr>
          <w:t>1.4</w:t>
        </w:r>
      </w:hyperlink>
      <w:r>
        <w:t xml:space="preserve"> действительны при условии исключения возможности воздействия электрических разрядов на персонал, а также при условии применения защитного заземления по </w:t>
      </w:r>
      <w:hyperlink r:id="rId6" w:history="1">
        <w:r>
          <w:rPr>
            <w:rStyle w:val="a4"/>
          </w:rPr>
          <w:t>ГОСТ 12.1.019-79</w:t>
        </w:r>
      </w:hyperlink>
      <w:r>
        <w:t xml:space="preserve"> всех изолированных от земли предметов, конструкций, частей оборудования, машин и механизмов, к которым возможно прикосновение работающих в зоне влияния ЭП.</w:t>
      </w:r>
    </w:p>
    <w:bookmarkEnd w:id="8"/>
    <w:p w:rsidR="00000000" w:rsidRDefault="00B43A7C">
      <w:pPr>
        <w:ind w:firstLine="720"/>
        <w:jc w:val="both"/>
      </w:pPr>
    </w:p>
    <w:p w:rsidR="00000000" w:rsidRDefault="00B43A7C">
      <w:pPr>
        <w:pStyle w:val="1"/>
      </w:pPr>
      <w:bookmarkStart w:id="9" w:name="sub_2"/>
      <w:r>
        <w:t>2. Требования к проведению контроля на рабочих ме</w:t>
      </w:r>
      <w:r>
        <w:t>стах</w:t>
      </w:r>
    </w:p>
    <w:bookmarkEnd w:id="9"/>
    <w:p w:rsidR="00000000" w:rsidRDefault="00B43A7C">
      <w:pPr>
        <w:ind w:firstLine="720"/>
        <w:jc w:val="both"/>
      </w:pPr>
    </w:p>
    <w:p w:rsidR="00000000" w:rsidRDefault="00B43A7C">
      <w:pPr>
        <w:ind w:firstLine="720"/>
        <w:jc w:val="both"/>
      </w:pPr>
      <w:bookmarkStart w:id="10" w:name="sub_21"/>
      <w:r>
        <w:t xml:space="preserve">2.1. При измерении напряженности ЭП должны соблюдаться установленные правилами техники безопасности при эксплуатации электроустановок потребителей, утвержденными Госэнергонадзором СССР, предельно допустимые расстояния от оператора, </w:t>
      </w:r>
      <w:r>
        <w:t>производящего измерения, и измерительного прибора до токоведущих частей, находящихся под напряжением.</w:t>
      </w:r>
    </w:p>
    <w:p w:rsidR="00000000" w:rsidRDefault="00B43A7C">
      <w:pPr>
        <w:ind w:firstLine="720"/>
        <w:jc w:val="both"/>
      </w:pPr>
      <w:bookmarkStart w:id="11" w:name="sub_22"/>
      <w:bookmarkEnd w:id="10"/>
      <w:r>
        <w:t>2.2. Напряженность ЭП должна измеряться в зоне нахождения человека при выполнении им работы.</w:t>
      </w:r>
    </w:p>
    <w:bookmarkEnd w:id="11"/>
    <w:p w:rsidR="00000000" w:rsidRDefault="00B43A7C">
      <w:pPr>
        <w:ind w:firstLine="720"/>
        <w:jc w:val="both"/>
      </w:pPr>
      <w:r>
        <w:t>Во всех случаях должна измеряться напряженн</w:t>
      </w:r>
      <w:r>
        <w:t>ость неискаженного ЭП.</w:t>
      </w:r>
    </w:p>
    <w:p w:rsidR="00000000" w:rsidRDefault="00B43A7C">
      <w:pPr>
        <w:ind w:firstLine="720"/>
        <w:jc w:val="both"/>
      </w:pPr>
      <w:bookmarkStart w:id="12" w:name="sub_23"/>
      <w:r>
        <w:t>2.3. При выполнении работ без подъема на конструкции или оборудование измерения напряженности ЭП должны производиться:</w:t>
      </w:r>
    </w:p>
    <w:bookmarkEnd w:id="12"/>
    <w:p w:rsidR="00000000" w:rsidRDefault="00B43A7C">
      <w:pPr>
        <w:ind w:firstLine="720"/>
        <w:jc w:val="both"/>
      </w:pPr>
      <w:r>
        <w:t>при отсутствии защитных средств - на высоте 1,8 м от поверхности земли;</w:t>
      </w:r>
    </w:p>
    <w:p w:rsidR="00000000" w:rsidRDefault="00B43A7C">
      <w:pPr>
        <w:ind w:firstLine="720"/>
        <w:jc w:val="both"/>
      </w:pPr>
      <w:r>
        <w:t>при наличии коллективных средс</w:t>
      </w:r>
      <w:r>
        <w:t xml:space="preserve">тв защиты - на высоте 0,5; 1,0 и 1,8 м от </w:t>
      </w:r>
      <w:r>
        <w:lastRenderedPageBreak/>
        <w:t>поверхности земли.</w:t>
      </w:r>
    </w:p>
    <w:p w:rsidR="00000000" w:rsidRDefault="00B43A7C">
      <w:pPr>
        <w:ind w:firstLine="720"/>
        <w:jc w:val="both"/>
      </w:pPr>
      <w:bookmarkStart w:id="13" w:name="sub_24"/>
      <w:r>
        <w:t xml:space="preserve">2.4. При выполнении работ с подъемом на конструкции или оборудование (независимо от наличия средств защиты) - на высоте 0,5; 1,0 и 1,8 м от площадки рабочего места и на расстоянии 0,5 м от </w:t>
      </w:r>
      <w:r>
        <w:t>заземленных токоведущих частей оборудования.</w:t>
      </w:r>
    </w:p>
    <w:p w:rsidR="00000000" w:rsidRDefault="00B43A7C">
      <w:pPr>
        <w:ind w:firstLine="720"/>
        <w:jc w:val="both"/>
      </w:pPr>
      <w:bookmarkStart w:id="14" w:name="sub_25"/>
      <w:bookmarkEnd w:id="13"/>
      <w:r>
        <w:t>2.5. Время пребывания в контролируемой зоне устанавливается исходя из наибольшего значения измеренной напряженности.</w:t>
      </w:r>
    </w:p>
    <w:p w:rsidR="00000000" w:rsidRDefault="00B43A7C">
      <w:pPr>
        <w:ind w:firstLine="720"/>
        <w:jc w:val="both"/>
      </w:pPr>
      <w:bookmarkStart w:id="15" w:name="sub_26"/>
      <w:bookmarkEnd w:id="14"/>
      <w:r>
        <w:t>2.6. Напряженность ЭП на рабочих местах персонала должна измеряться:</w:t>
      </w:r>
    </w:p>
    <w:bookmarkEnd w:id="15"/>
    <w:p w:rsidR="00000000" w:rsidRDefault="00B43A7C">
      <w:pPr>
        <w:ind w:firstLine="720"/>
        <w:jc w:val="both"/>
      </w:pPr>
      <w:r>
        <w:t>при приемке в эксплуатацию новых электроустановок;</w:t>
      </w:r>
    </w:p>
    <w:p w:rsidR="00000000" w:rsidRDefault="00B43A7C">
      <w:pPr>
        <w:ind w:firstLine="720"/>
        <w:jc w:val="both"/>
      </w:pPr>
      <w:r>
        <w:t>при организации новых рабочих мест;</w:t>
      </w:r>
    </w:p>
    <w:p w:rsidR="00000000" w:rsidRDefault="00B43A7C">
      <w:pPr>
        <w:ind w:firstLine="720"/>
        <w:jc w:val="both"/>
      </w:pPr>
      <w:r>
        <w:t>при изменении конструкции электроустановок и стационарных средств защиты от ЭП;</w:t>
      </w:r>
    </w:p>
    <w:p w:rsidR="00000000" w:rsidRDefault="00B43A7C">
      <w:pPr>
        <w:ind w:firstLine="720"/>
        <w:jc w:val="both"/>
      </w:pPr>
      <w:r>
        <w:t>при применении новых схем коммутации;</w:t>
      </w:r>
    </w:p>
    <w:p w:rsidR="00000000" w:rsidRDefault="00B43A7C">
      <w:pPr>
        <w:ind w:firstLine="720"/>
        <w:jc w:val="both"/>
      </w:pPr>
      <w:r>
        <w:t>в порядке текущего санитарного надзора - 1 раз</w:t>
      </w:r>
      <w:r>
        <w:t xml:space="preserve"> в два года.</w:t>
      </w:r>
    </w:p>
    <w:p w:rsidR="00000000" w:rsidRDefault="00B43A7C">
      <w:pPr>
        <w:ind w:firstLine="720"/>
        <w:jc w:val="both"/>
      </w:pPr>
      <w:bookmarkStart w:id="16" w:name="sub_27"/>
      <w:r>
        <w:t>2.7. Результаты измерений следует фиксировать в специальном журнале или оформлять в виде протокола.</w:t>
      </w:r>
    </w:p>
    <w:bookmarkEnd w:id="16"/>
    <w:p w:rsidR="00000000" w:rsidRDefault="00B43A7C">
      <w:pPr>
        <w:ind w:firstLine="720"/>
        <w:jc w:val="both"/>
      </w:pPr>
      <w:r>
        <w:t xml:space="preserve">Форма протокола измерений приведена в </w:t>
      </w:r>
      <w:hyperlink w:anchor="sub_4000" w:history="1">
        <w:r>
          <w:rPr>
            <w:rStyle w:val="a4"/>
          </w:rPr>
          <w:t>приложении 4</w:t>
        </w:r>
      </w:hyperlink>
      <w:r>
        <w:t>.</w:t>
      </w:r>
    </w:p>
    <w:p w:rsidR="00000000" w:rsidRDefault="00B43A7C">
      <w:pPr>
        <w:ind w:firstLine="720"/>
        <w:jc w:val="both"/>
      </w:pPr>
      <w:bookmarkStart w:id="17" w:name="sub_28"/>
      <w:r>
        <w:t>2.8. Для определения напряженности ЭП следует п</w:t>
      </w:r>
      <w:r>
        <w:t>рименять приборы, измеряющие действующие значения и обеспечивающие необходимые пределы измерения с допустимой погрешностью не более +-20%.</w:t>
      </w:r>
    </w:p>
    <w:bookmarkEnd w:id="17"/>
    <w:p w:rsidR="00000000" w:rsidRDefault="00B43A7C">
      <w:pPr>
        <w:ind w:firstLine="720"/>
        <w:jc w:val="both"/>
      </w:pPr>
      <w:r>
        <w:t>Для измерения напряженности ЭП может быть рекомендован прибор типа NFM-1.</w:t>
      </w:r>
    </w:p>
    <w:p w:rsidR="00000000" w:rsidRDefault="00B43A7C">
      <w:pPr>
        <w:ind w:firstLine="720"/>
        <w:jc w:val="both"/>
      </w:pPr>
      <w:bookmarkStart w:id="18" w:name="sub_29"/>
      <w:r>
        <w:t>2.9. На стадии проектирования д</w:t>
      </w:r>
      <w:r>
        <w:t>опускается определение напряженности ЭП вблизи воздушных линий электропередачи и в электрических распределительных устройствах расчетным способом.</w:t>
      </w:r>
    </w:p>
    <w:bookmarkEnd w:id="18"/>
    <w:p w:rsidR="00000000" w:rsidRDefault="00B43A7C">
      <w:pPr>
        <w:ind w:firstLine="720"/>
        <w:jc w:val="both"/>
      </w:pPr>
    </w:p>
    <w:p w:rsidR="00000000" w:rsidRDefault="00B43A7C">
      <w:pPr>
        <w:ind w:firstLine="698"/>
        <w:jc w:val="right"/>
      </w:pPr>
      <w:bookmarkStart w:id="19" w:name="sub_1000"/>
      <w:r>
        <w:rPr>
          <w:rStyle w:val="a3"/>
        </w:rPr>
        <w:t>Приложение 1</w:t>
      </w:r>
    </w:p>
    <w:bookmarkEnd w:id="19"/>
    <w:p w:rsidR="00000000" w:rsidRDefault="00B43A7C">
      <w:pPr>
        <w:ind w:firstLine="698"/>
        <w:jc w:val="right"/>
      </w:pPr>
      <w:r>
        <w:rPr>
          <w:rStyle w:val="a3"/>
        </w:rPr>
        <w:t>Справочное</w:t>
      </w:r>
    </w:p>
    <w:p w:rsidR="00000000" w:rsidRDefault="00B43A7C">
      <w:pPr>
        <w:ind w:firstLine="720"/>
        <w:jc w:val="both"/>
      </w:pPr>
    </w:p>
    <w:p w:rsidR="00000000" w:rsidRDefault="00B43A7C">
      <w:pPr>
        <w:ind w:firstLine="720"/>
        <w:jc w:val="both"/>
      </w:pPr>
    </w:p>
    <w:p w:rsidR="00000000" w:rsidRDefault="00B43A7C">
      <w:pPr>
        <w:pStyle w:val="1"/>
      </w:pPr>
      <w:r>
        <w:t>Термины, используемые в стандарте, и их пояснения</w:t>
      </w:r>
    </w:p>
    <w:p w:rsidR="00000000" w:rsidRDefault="00B43A7C">
      <w:pPr>
        <w:ind w:firstLine="720"/>
        <w:jc w:val="both"/>
      </w:pPr>
    </w:p>
    <w:p w:rsidR="00000000" w:rsidRDefault="00B43A7C">
      <w:pPr>
        <w:ind w:firstLine="720"/>
        <w:jc w:val="both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19"/>
        <w:gridCol w:w="7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43A7C">
            <w:pPr>
              <w:pStyle w:val="aff3"/>
              <w:jc w:val="center"/>
            </w:pPr>
            <w:r>
              <w:lastRenderedPageBreak/>
              <w:t>Термин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43A7C">
            <w:pPr>
              <w:pStyle w:val="aff3"/>
              <w:jc w:val="center"/>
            </w:pPr>
            <w: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43A7C">
            <w:pPr>
              <w:pStyle w:val="affd"/>
            </w:pPr>
            <w:bookmarkStart w:id="20" w:name="sub_1001"/>
            <w:r>
              <w:t xml:space="preserve">1. </w:t>
            </w:r>
            <w:r>
              <w:rPr>
                <w:rStyle w:val="a3"/>
              </w:rPr>
              <w:t>Напряженность электрического поля</w:t>
            </w:r>
            <w:bookmarkEnd w:id="20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43A7C">
            <w:pPr>
              <w:pStyle w:val="affd"/>
              <w:ind w:firstLine="279"/>
              <w:jc w:val="both"/>
            </w:pPr>
            <w:r>
              <w:t>Эффективное значение синусоиды, имеющей амплитуду, равную большей полуоси эллипса, описываемого вектором напряженности в данной точке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3A7C">
            <w:pPr>
              <w:pStyle w:val="affd"/>
            </w:pPr>
            <w:bookmarkStart w:id="21" w:name="sub_1002"/>
            <w:r>
              <w:t xml:space="preserve">2. </w:t>
            </w:r>
            <w:r>
              <w:rPr>
                <w:rStyle w:val="a3"/>
              </w:rPr>
              <w:t>Электроустановка</w:t>
            </w:r>
            <w:bookmarkEnd w:id="21"/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3A7C">
            <w:pPr>
              <w:pStyle w:val="affd"/>
              <w:ind w:firstLine="279"/>
              <w:jc w:val="both"/>
            </w:pPr>
            <w:r>
              <w:t xml:space="preserve">По </w:t>
            </w:r>
            <w:hyperlink r:id="rId7" w:history="1">
              <w:r>
                <w:rPr>
                  <w:rStyle w:val="a4"/>
                </w:rPr>
                <w:t>ГОСТ 19431-84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3A7C">
            <w:pPr>
              <w:pStyle w:val="affd"/>
            </w:pPr>
            <w:bookmarkStart w:id="22" w:name="sub_1003"/>
            <w:r>
              <w:t xml:space="preserve">3. </w:t>
            </w:r>
            <w:r>
              <w:rPr>
                <w:rStyle w:val="a3"/>
              </w:rPr>
              <w:t>Зона влияния электрического поля</w:t>
            </w:r>
            <w:bookmarkEnd w:id="22"/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3A7C">
            <w:pPr>
              <w:pStyle w:val="affd"/>
              <w:ind w:firstLine="279"/>
              <w:jc w:val="both"/>
            </w:pPr>
            <w:r>
              <w:t>Пространство, где напряженность ЭП частотой 50 Гц более 5 кВ/м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3A7C">
            <w:pPr>
              <w:pStyle w:val="affd"/>
            </w:pPr>
            <w:bookmarkStart w:id="23" w:name="sub_1004"/>
            <w:r>
              <w:t xml:space="preserve">4. </w:t>
            </w:r>
            <w:r>
              <w:rPr>
                <w:rStyle w:val="a3"/>
              </w:rPr>
              <w:t>Время пребывания в электрическом поле</w:t>
            </w:r>
            <w:bookmarkEnd w:id="23"/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3A7C">
            <w:pPr>
              <w:pStyle w:val="affd"/>
              <w:ind w:firstLine="279"/>
              <w:jc w:val="both"/>
            </w:pPr>
            <w:r>
              <w:t xml:space="preserve">Время, в течение </w:t>
            </w:r>
            <w:r>
              <w:t>которого работающий находится в зоне влияния 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3A7C">
            <w:pPr>
              <w:pStyle w:val="affd"/>
            </w:pPr>
            <w:bookmarkStart w:id="24" w:name="sub_1005"/>
            <w:r>
              <w:t xml:space="preserve">5. </w:t>
            </w:r>
            <w:r>
              <w:rPr>
                <w:rStyle w:val="a3"/>
              </w:rPr>
              <w:t>Контролируемая зона</w:t>
            </w:r>
            <w:bookmarkEnd w:id="24"/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3A7C">
            <w:pPr>
              <w:pStyle w:val="affd"/>
              <w:ind w:firstLine="279"/>
              <w:jc w:val="both"/>
            </w:pPr>
            <w:r>
              <w:t>Часть рабочего места, для которого устанавливается соответствующее допустимое время пребывания в 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3A7C">
            <w:pPr>
              <w:pStyle w:val="affd"/>
            </w:pPr>
            <w:bookmarkStart w:id="25" w:name="sub_1006"/>
            <w:r>
              <w:t xml:space="preserve">6. </w:t>
            </w:r>
            <w:r>
              <w:rPr>
                <w:rStyle w:val="a3"/>
              </w:rPr>
              <w:t>Рабочее место</w:t>
            </w:r>
            <w:bookmarkEnd w:id="25"/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3A7C">
            <w:pPr>
              <w:pStyle w:val="affd"/>
              <w:ind w:firstLine="279"/>
              <w:jc w:val="both"/>
            </w:pPr>
            <w:r>
              <w:t xml:space="preserve">По </w:t>
            </w:r>
            <w:hyperlink r:id="rId8" w:history="1">
              <w:r>
                <w:rPr>
                  <w:rStyle w:val="a4"/>
                </w:rPr>
                <w:t>ГОСТ 12.1.005-88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3A7C">
            <w:pPr>
              <w:pStyle w:val="affd"/>
            </w:pPr>
            <w:bookmarkStart w:id="26" w:name="sub_1007"/>
            <w:r>
              <w:t xml:space="preserve">7. </w:t>
            </w:r>
            <w:r>
              <w:rPr>
                <w:rStyle w:val="a3"/>
              </w:rPr>
              <w:t>Линия электропередачи</w:t>
            </w:r>
            <w:bookmarkEnd w:id="26"/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3A7C">
            <w:pPr>
              <w:pStyle w:val="affd"/>
              <w:ind w:firstLine="279"/>
              <w:jc w:val="both"/>
            </w:pPr>
            <w:r>
              <w:t xml:space="preserve">По </w:t>
            </w:r>
            <w:hyperlink r:id="rId9" w:history="1">
              <w:r>
                <w:rPr>
                  <w:rStyle w:val="a4"/>
                </w:rPr>
                <w:t>ГОСТ 19431-84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3A7C">
            <w:pPr>
              <w:pStyle w:val="affd"/>
            </w:pPr>
            <w:bookmarkStart w:id="27" w:name="sub_1008"/>
            <w:r>
              <w:t xml:space="preserve">8. </w:t>
            </w:r>
            <w:r>
              <w:rPr>
                <w:rStyle w:val="a3"/>
              </w:rPr>
              <w:t>Электрическое распределительное устройство</w:t>
            </w:r>
            <w:bookmarkEnd w:id="27"/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3A7C">
            <w:pPr>
              <w:pStyle w:val="affd"/>
              <w:ind w:firstLine="279"/>
              <w:jc w:val="both"/>
            </w:pPr>
            <w:r>
              <w:t xml:space="preserve">По </w:t>
            </w:r>
            <w:hyperlink r:id="rId10" w:history="1">
              <w:r>
                <w:rPr>
                  <w:rStyle w:val="a4"/>
                </w:rPr>
                <w:t>ГОСТ 24291-90</w:t>
              </w:r>
            </w:hyperlink>
          </w:p>
        </w:tc>
      </w:tr>
    </w:tbl>
    <w:p w:rsidR="00000000" w:rsidRDefault="00B43A7C">
      <w:pPr>
        <w:ind w:firstLine="720"/>
        <w:jc w:val="both"/>
      </w:pPr>
    </w:p>
    <w:p w:rsidR="00000000" w:rsidRDefault="00B43A7C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43A7C">
      <w:pPr>
        <w:ind w:firstLine="698"/>
        <w:jc w:val="right"/>
      </w:pPr>
      <w:bookmarkStart w:id="28" w:name="sub_2000"/>
      <w:r>
        <w:rPr>
          <w:rStyle w:val="a3"/>
        </w:rPr>
        <w:lastRenderedPageBreak/>
        <w:t>Приложение 2</w:t>
      </w:r>
    </w:p>
    <w:bookmarkEnd w:id="28"/>
    <w:p w:rsidR="00000000" w:rsidRDefault="00B43A7C">
      <w:pPr>
        <w:ind w:firstLine="698"/>
        <w:jc w:val="right"/>
      </w:pPr>
      <w:r>
        <w:rPr>
          <w:rStyle w:val="a3"/>
        </w:rPr>
        <w:t>Справочное</w:t>
      </w:r>
    </w:p>
    <w:p w:rsidR="00000000" w:rsidRDefault="00B43A7C">
      <w:pPr>
        <w:ind w:firstLine="720"/>
        <w:jc w:val="both"/>
      </w:pPr>
    </w:p>
    <w:p w:rsidR="00000000" w:rsidRDefault="00B43A7C">
      <w:pPr>
        <w:pStyle w:val="1"/>
      </w:pPr>
      <w:r>
        <w:t>Расчет допустимой напряженности в зависимости от времени пребывания в ЭП</w:t>
      </w:r>
    </w:p>
    <w:p w:rsidR="00000000" w:rsidRDefault="00B43A7C">
      <w:pPr>
        <w:ind w:firstLine="720"/>
        <w:jc w:val="both"/>
      </w:pPr>
    </w:p>
    <w:p w:rsidR="00000000" w:rsidRDefault="00B43A7C">
      <w:pPr>
        <w:ind w:firstLine="720"/>
        <w:jc w:val="both"/>
      </w:pPr>
      <w:r>
        <w:t>При необходимости установления предельно допустимой напряженности ЭП при заданном времени пребывания в нем, уровень напряженности ЭП в кВ/м в</w:t>
      </w:r>
      <w:r>
        <w:t>ычисляют по формуле</w:t>
      </w:r>
    </w:p>
    <w:p w:rsidR="00000000" w:rsidRDefault="00B43A7C">
      <w:pPr>
        <w:ind w:firstLine="720"/>
        <w:jc w:val="both"/>
      </w:pPr>
    </w:p>
    <w:p w:rsidR="00000000" w:rsidRDefault="00B43A7C">
      <w:pPr>
        <w:pStyle w:val="aff5"/>
      </w:pPr>
      <w:r>
        <w:t xml:space="preserve">                           50</w:t>
      </w:r>
    </w:p>
    <w:p w:rsidR="00000000" w:rsidRDefault="00B43A7C">
      <w:pPr>
        <w:pStyle w:val="aff5"/>
      </w:pPr>
      <w:r>
        <w:t xml:space="preserve">                      T = ─────,</w:t>
      </w:r>
    </w:p>
    <w:p w:rsidR="00000000" w:rsidRDefault="00B43A7C">
      <w:pPr>
        <w:pStyle w:val="aff5"/>
      </w:pPr>
      <w:r>
        <w:t xml:space="preserve">                          T + 2</w:t>
      </w:r>
    </w:p>
    <w:p w:rsidR="00000000" w:rsidRDefault="00B43A7C">
      <w:pPr>
        <w:pStyle w:val="aff5"/>
      </w:pPr>
      <w:r>
        <w:t>где Т - время пребывания в ЭП, ч.</w:t>
      </w:r>
    </w:p>
    <w:p w:rsidR="00000000" w:rsidRDefault="00B43A7C">
      <w:pPr>
        <w:ind w:firstLine="720"/>
        <w:jc w:val="both"/>
      </w:pPr>
    </w:p>
    <w:p w:rsidR="00000000" w:rsidRDefault="00B43A7C">
      <w:pPr>
        <w:ind w:firstLine="720"/>
        <w:jc w:val="both"/>
      </w:pPr>
      <w:r>
        <w:rPr>
          <w:rStyle w:val="a3"/>
        </w:rPr>
        <w:t>Примечание.</w:t>
      </w:r>
      <w:r>
        <w:t xml:space="preserve"> Расчет по формуле допускается в пределах от 0,5 до 8,0 ч.</w:t>
      </w:r>
    </w:p>
    <w:p w:rsidR="00000000" w:rsidRDefault="00B43A7C">
      <w:pPr>
        <w:ind w:firstLine="720"/>
        <w:jc w:val="both"/>
      </w:pPr>
    </w:p>
    <w:p w:rsidR="00000000" w:rsidRDefault="00B43A7C">
      <w:pPr>
        <w:ind w:firstLine="698"/>
        <w:jc w:val="right"/>
      </w:pPr>
      <w:bookmarkStart w:id="29" w:name="sub_3000"/>
      <w:r>
        <w:rPr>
          <w:rStyle w:val="a3"/>
        </w:rPr>
        <w:t>Приложение 3</w:t>
      </w:r>
    </w:p>
    <w:bookmarkEnd w:id="29"/>
    <w:p w:rsidR="00000000" w:rsidRDefault="00B43A7C">
      <w:pPr>
        <w:ind w:firstLine="698"/>
        <w:jc w:val="right"/>
      </w:pPr>
      <w:r>
        <w:rPr>
          <w:rStyle w:val="a3"/>
        </w:rPr>
        <w:t>Справочное</w:t>
      </w:r>
    </w:p>
    <w:p w:rsidR="00000000" w:rsidRDefault="00B43A7C">
      <w:pPr>
        <w:ind w:firstLine="720"/>
        <w:jc w:val="both"/>
      </w:pPr>
    </w:p>
    <w:p w:rsidR="00000000" w:rsidRDefault="00B43A7C">
      <w:pPr>
        <w:pStyle w:val="1"/>
      </w:pPr>
      <w:r>
        <w:t>Пример определения приведенного времени в электрическом поле</w:t>
      </w:r>
    </w:p>
    <w:p w:rsidR="00000000" w:rsidRDefault="00B43A7C">
      <w:pPr>
        <w:ind w:firstLine="720"/>
        <w:jc w:val="both"/>
      </w:pPr>
    </w:p>
    <w:p w:rsidR="00000000" w:rsidRDefault="00B43A7C">
      <w:pPr>
        <w:pStyle w:val="aff5"/>
      </w:pPr>
      <w:r>
        <w:t xml:space="preserve">             Е  = 6,0 кВ/м; t   = 3,5 ч; Т   = 6,3 ч;</w:t>
      </w:r>
    </w:p>
    <w:p w:rsidR="00000000" w:rsidRDefault="00B43A7C">
      <w:pPr>
        <w:pStyle w:val="aff5"/>
      </w:pPr>
      <w:r>
        <w:t xml:space="preserve">              1              E            E</w:t>
      </w:r>
    </w:p>
    <w:p w:rsidR="00000000" w:rsidRDefault="00B43A7C">
      <w:pPr>
        <w:pStyle w:val="aff5"/>
      </w:pPr>
      <w:r>
        <w:t xml:space="preserve">                              1            1</w:t>
      </w:r>
    </w:p>
    <w:p w:rsidR="00000000" w:rsidRDefault="00B43A7C">
      <w:pPr>
        <w:pStyle w:val="aff5"/>
      </w:pPr>
      <w:r>
        <w:t xml:space="preserve">             Е  = 10,0 кВ/м; t   = 0,5 </w:t>
      </w:r>
      <w:r>
        <w:t>ч; Т   = 3,0 ч;</w:t>
      </w:r>
    </w:p>
    <w:p w:rsidR="00000000" w:rsidRDefault="00B43A7C">
      <w:pPr>
        <w:pStyle w:val="aff5"/>
      </w:pPr>
      <w:r>
        <w:t xml:space="preserve">              2               E            E</w:t>
      </w:r>
    </w:p>
    <w:p w:rsidR="00000000" w:rsidRDefault="00B43A7C">
      <w:pPr>
        <w:pStyle w:val="aff5"/>
      </w:pPr>
      <w:r>
        <w:t xml:space="preserve">                               2            2</w:t>
      </w:r>
    </w:p>
    <w:p w:rsidR="00000000" w:rsidRDefault="00B43A7C">
      <w:pPr>
        <w:pStyle w:val="aff5"/>
      </w:pPr>
      <w:r>
        <w:t xml:space="preserve">             Е  = 18,0 кВ/м; t   = 0,2 ч; Т   = 0,8 ч;</w:t>
      </w:r>
    </w:p>
    <w:p w:rsidR="00000000" w:rsidRDefault="00B43A7C">
      <w:pPr>
        <w:pStyle w:val="aff5"/>
      </w:pPr>
      <w:r>
        <w:t xml:space="preserve">              3               E            E</w:t>
      </w:r>
    </w:p>
    <w:p w:rsidR="00000000" w:rsidRDefault="00B43A7C">
      <w:pPr>
        <w:pStyle w:val="aff5"/>
      </w:pPr>
      <w:r>
        <w:t xml:space="preserve">                               3            3</w:t>
      </w:r>
    </w:p>
    <w:p w:rsidR="00000000" w:rsidRDefault="00B43A7C">
      <w:pPr>
        <w:pStyle w:val="aff5"/>
      </w:pPr>
      <w:r>
        <w:t xml:space="preserve">   </w:t>
      </w:r>
      <w:r>
        <w:t xml:space="preserve">                        3,5   0,5    0,2</w:t>
      </w:r>
    </w:p>
    <w:p w:rsidR="00000000" w:rsidRDefault="00B43A7C">
      <w:pPr>
        <w:pStyle w:val="aff5"/>
      </w:pPr>
      <w:r>
        <w:t xml:space="preserve">                 T   = 8 ( ─── + ─── +  ───) = 7,84 ч.</w:t>
      </w:r>
    </w:p>
    <w:p w:rsidR="00000000" w:rsidRDefault="00B43A7C">
      <w:pPr>
        <w:pStyle w:val="aff5"/>
      </w:pPr>
      <w:r>
        <w:t xml:space="preserve">                  пр       6,3   3,0    0,8</w:t>
      </w:r>
    </w:p>
    <w:p w:rsidR="00000000" w:rsidRDefault="00B43A7C">
      <w:pPr>
        <w:ind w:firstLine="720"/>
        <w:jc w:val="both"/>
      </w:pPr>
    </w:p>
    <w:p w:rsidR="00000000" w:rsidRDefault="00B43A7C">
      <w:pPr>
        <w:ind w:firstLine="720"/>
        <w:jc w:val="both"/>
      </w:pPr>
    </w:p>
    <w:p w:rsidR="00000000" w:rsidRDefault="00B43A7C">
      <w:pPr>
        <w:ind w:firstLine="698"/>
        <w:jc w:val="right"/>
      </w:pPr>
      <w:bookmarkStart w:id="30" w:name="sub_4000"/>
      <w:r>
        <w:rPr>
          <w:rStyle w:val="a3"/>
        </w:rPr>
        <w:t>Приложение 4</w:t>
      </w:r>
    </w:p>
    <w:bookmarkEnd w:id="30"/>
    <w:p w:rsidR="00000000" w:rsidRDefault="00B43A7C">
      <w:pPr>
        <w:ind w:firstLine="698"/>
        <w:jc w:val="right"/>
      </w:pPr>
      <w:r>
        <w:rPr>
          <w:rStyle w:val="a3"/>
        </w:rPr>
        <w:t>Рекомендуемое</w:t>
      </w:r>
    </w:p>
    <w:p w:rsidR="00000000" w:rsidRDefault="00B43A7C">
      <w:pPr>
        <w:ind w:firstLine="720"/>
        <w:jc w:val="both"/>
      </w:pPr>
    </w:p>
    <w:p w:rsidR="00000000" w:rsidRDefault="00B43A7C">
      <w:pPr>
        <w:pStyle w:val="1"/>
      </w:pPr>
      <w:r>
        <w:t>Протокол измерений</w:t>
      </w:r>
    </w:p>
    <w:p w:rsidR="00000000" w:rsidRDefault="00B43A7C">
      <w:pPr>
        <w:ind w:firstLine="720"/>
        <w:jc w:val="both"/>
      </w:pPr>
    </w:p>
    <w:p w:rsidR="00000000" w:rsidRDefault="00B43A7C">
      <w:pPr>
        <w:ind w:firstLine="720"/>
        <w:jc w:val="both"/>
      </w:pPr>
      <w:r>
        <w:t>В протоколе измерений рекомендуется приводить след</w:t>
      </w:r>
      <w:r>
        <w:t>ующие сведения:</w:t>
      </w:r>
    </w:p>
    <w:p w:rsidR="00000000" w:rsidRDefault="00B43A7C">
      <w:pPr>
        <w:ind w:firstLine="720"/>
        <w:jc w:val="both"/>
      </w:pPr>
      <w:r>
        <w:t>наименование электроустановки;</w:t>
      </w:r>
    </w:p>
    <w:p w:rsidR="00000000" w:rsidRDefault="00B43A7C">
      <w:pPr>
        <w:ind w:firstLine="720"/>
        <w:jc w:val="both"/>
      </w:pPr>
      <w:r>
        <w:t>дату проведения измерений;</w:t>
      </w:r>
    </w:p>
    <w:p w:rsidR="00000000" w:rsidRDefault="00B43A7C">
      <w:pPr>
        <w:ind w:firstLine="720"/>
        <w:jc w:val="both"/>
      </w:pPr>
      <w:r>
        <w:t>измерительные приборы (тип, номер и данные о их поверке);</w:t>
      </w:r>
    </w:p>
    <w:p w:rsidR="00000000" w:rsidRDefault="00B43A7C">
      <w:pPr>
        <w:ind w:firstLine="720"/>
        <w:jc w:val="both"/>
      </w:pPr>
      <w:r>
        <w:t>место измерений;</w:t>
      </w:r>
    </w:p>
    <w:p w:rsidR="00000000" w:rsidRDefault="00B43A7C">
      <w:pPr>
        <w:ind w:firstLine="720"/>
        <w:jc w:val="both"/>
      </w:pPr>
      <w:r>
        <w:t>рабочее напряжение электроустановок в момент измерения;</w:t>
      </w:r>
    </w:p>
    <w:p w:rsidR="00000000" w:rsidRDefault="00B43A7C">
      <w:pPr>
        <w:ind w:firstLine="720"/>
        <w:jc w:val="both"/>
      </w:pPr>
      <w:r>
        <w:t>температуру и относительную влажность воздуха;</w:t>
      </w:r>
    </w:p>
    <w:p w:rsidR="00000000" w:rsidRDefault="00B43A7C">
      <w:pPr>
        <w:ind w:firstLine="720"/>
        <w:jc w:val="both"/>
      </w:pPr>
      <w:r>
        <w:t>точку измерения;</w:t>
      </w:r>
    </w:p>
    <w:p w:rsidR="00000000" w:rsidRDefault="00B43A7C">
      <w:pPr>
        <w:ind w:firstLine="720"/>
        <w:jc w:val="both"/>
      </w:pPr>
      <w:r>
        <w:lastRenderedPageBreak/>
        <w:t>результаты измерений;</w:t>
      </w:r>
    </w:p>
    <w:p w:rsidR="00000000" w:rsidRDefault="00B43A7C">
      <w:pPr>
        <w:ind w:firstLine="720"/>
        <w:jc w:val="both"/>
      </w:pPr>
      <w:r>
        <w:t>заключение;</w:t>
      </w:r>
    </w:p>
    <w:p w:rsidR="00000000" w:rsidRDefault="00B43A7C">
      <w:pPr>
        <w:ind w:firstLine="720"/>
        <w:jc w:val="both"/>
      </w:pPr>
      <w:r>
        <w:t>фамилию и должность лица, проводившего измерения;</w:t>
      </w:r>
    </w:p>
    <w:p w:rsidR="00000000" w:rsidRDefault="00B43A7C">
      <w:pPr>
        <w:ind w:firstLine="720"/>
        <w:jc w:val="both"/>
      </w:pPr>
      <w:r>
        <w:t>подпись.</w:t>
      </w:r>
    </w:p>
    <w:p w:rsidR="00B43A7C" w:rsidRDefault="00B43A7C">
      <w:pPr>
        <w:ind w:firstLine="720"/>
        <w:jc w:val="both"/>
      </w:pPr>
    </w:p>
    <w:sectPr w:rsidR="00B43A7C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5757"/>
    <w:rsid w:val="001D5757"/>
    <w:rsid w:val="00B4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2131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824215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82467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5268.21102" TargetMode="External"/><Relationship Id="rId10" Type="http://schemas.openxmlformats.org/officeDocument/2006/relationships/hyperlink" Target="garantF1://3824457.0" TargetMode="External"/><Relationship Id="rId4" Type="http://schemas.openxmlformats.org/officeDocument/2006/relationships/hyperlink" Target="garantF1://6205024.0" TargetMode="External"/><Relationship Id="rId9" Type="http://schemas.openxmlformats.org/officeDocument/2006/relationships/hyperlink" Target="garantF1://38242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7581</Characters>
  <Application>Microsoft Office Word</Application>
  <DocSecurity>0</DocSecurity>
  <Lines>63</Lines>
  <Paragraphs>17</Paragraphs>
  <ScaleCrop>false</ScaleCrop>
  <Company>НПП "Гарант-Сервис"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2012-07-16T08:15:00Z</dcterms:created>
  <dcterms:modified xsi:type="dcterms:W3CDTF">2012-07-16T08:15:00Z</dcterms:modified>
</cp:coreProperties>
</file>